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76" w:rsidRDefault="00C07F21" w:rsidP="00C0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21">
        <w:rPr>
          <w:rFonts w:ascii="Times New Roman" w:hAnsi="Times New Roman" w:cs="Times New Roman"/>
          <w:b/>
          <w:sz w:val="28"/>
          <w:szCs w:val="28"/>
        </w:rPr>
        <w:t>ZALECENIA DO PRACY W DOMU</w:t>
      </w:r>
    </w:p>
    <w:p w:rsidR="00C07F21" w:rsidRPr="005D0CE5" w:rsidRDefault="00C07F21" w:rsidP="006F7F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Wydłużenie czasu koncentracji uwagi.</w:t>
      </w:r>
    </w:p>
    <w:p w:rsidR="00076B9E" w:rsidRPr="005D0CE5" w:rsidRDefault="00076B9E" w:rsidP="006F7F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Czego brakuje?</w:t>
      </w:r>
      <w:r w:rsidRPr="005D0CE5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0C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stole układamy różne przedmioty, np. nożyczki, kredkę, jabłko, zeszyt itd. (zaczynamy od 3-4). Nazywamy te przedmioty. Dziecko zamyka oczy, a my chowamy jeden przedmiot. Zadaniem dziecka jest powiedzenie, czego brakuje. Ilość przedmiotów można stopniowo zwiększać. Można też chować </w:t>
      </w:r>
      <w:r w:rsidR="008E2F7C" w:rsidRPr="005D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więcej</w:t>
      </w:r>
      <w:bookmarkStart w:id="0" w:name="_GoBack"/>
      <w:bookmarkEnd w:id="0"/>
      <w:r w:rsidRPr="005D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niż jedną rzecz (w zależności od możliwości dziecka).</w:t>
      </w:r>
    </w:p>
    <w:p w:rsidR="00076B9E" w:rsidRPr="005D0CE5" w:rsidRDefault="00076B9E" w:rsidP="006F7F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CE5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Rzuty do celu</w:t>
      </w:r>
    </w:p>
    <w:p w:rsidR="00076B9E" w:rsidRPr="005D0CE5" w:rsidRDefault="00076B9E" w:rsidP="006F7F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Zgadnij, co jest w worku</w:t>
      </w:r>
      <w:r w:rsidRPr="005D0CE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worka wkładamy przedmioty codziennego użytku, np. widelec, długopis, gumkę do mazania, monetę. Zadaniem dziecka jest za pomocą dotyku odgadnąć dany przedmiot. </w:t>
      </w:r>
    </w:p>
    <w:p w:rsidR="000375B4" w:rsidRPr="005D0CE5" w:rsidRDefault="000375B4" w:rsidP="006F7F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Dziecko dostaje obrazek przykryty przeźroczystą kartką. Zadaniem dziecka jest przekalkować obrazek. Może go także pomalować.</w:t>
      </w:r>
    </w:p>
    <w:p w:rsidR="006E0FB8" w:rsidRPr="005D0CE5" w:rsidRDefault="006E0FB8" w:rsidP="006F7F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Czytanie i oglądanie książeczek.</w:t>
      </w:r>
    </w:p>
    <w:p w:rsidR="00C07F21" w:rsidRPr="005D0CE5" w:rsidRDefault="00C07F21" w:rsidP="006F7F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Stymulacja percepcji wzrokowej.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Oglądanie ilustracji tematycznych.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Rozpoznawanie na ilustracjach znanych przedmiotów, ludzi.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Odbijanie powieszonej piłki, balonu.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Zabawy bańkami mydlanymi.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Zabawy z gazetami: gniecenie, darcie, lepienie kul.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Zabawy ze wstążką: dotykanie, oplątywanie na dłoniach, zdejmowanie z dłoni, machanie.</w:t>
      </w:r>
    </w:p>
    <w:p w:rsidR="000375B4" w:rsidRPr="005D0CE5" w:rsidRDefault="000375B4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Potrząsanie butelkami wypełnionymi ziarenkami np. ryżu, fasoli, grochu.</w:t>
      </w:r>
    </w:p>
    <w:p w:rsidR="002150A6" w:rsidRPr="005D0CE5" w:rsidRDefault="002150A6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Wodzenie wzrokiem od prawej do lewej strony, z góry do dołu.</w:t>
      </w:r>
    </w:p>
    <w:p w:rsidR="002150A6" w:rsidRPr="005D0CE5" w:rsidRDefault="002150A6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Ćwiczenia z figurami geometrycznymi: dobieranie takich samych, dobieranie zgodnie z różnymi kryteriami np. kolory.</w:t>
      </w:r>
    </w:p>
    <w:p w:rsidR="002150A6" w:rsidRPr="005D0CE5" w:rsidRDefault="002150A6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Układanie według wzoru np. patyczków.</w:t>
      </w:r>
    </w:p>
    <w:p w:rsidR="002150A6" w:rsidRPr="005D0CE5" w:rsidRDefault="002150A6" w:rsidP="006F7F3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Składanie rozciętych obrazków i naklejanie ich na kartę papieru.</w:t>
      </w:r>
    </w:p>
    <w:p w:rsidR="006F7F3E" w:rsidRDefault="006F7F3E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</w:p>
    <w:p w:rsidR="005D0CE5" w:rsidRDefault="005D0CE5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</w:p>
    <w:p w:rsidR="005D0CE5" w:rsidRPr="005D0CE5" w:rsidRDefault="005D0CE5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</w:p>
    <w:p w:rsidR="00C07F21" w:rsidRPr="005D0CE5" w:rsidRDefault="00C07F21" w:rsidP="006F7F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lastRenderedPageBreak/>
        <w:t>Stymulacja percepcji słuchowej.</w:t>
      </w:r>
    </w:p>
    <w:p w:rsidR="006E0FB8" w:rsidRPr="005D0CE5" w:rsidRDefault="006E0FB8" w:rsidP="006F7F3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Rozpoznawanie osób po głosie.</w:t>
      </w:r>
    </w:p>
    <w:p w:rsidR="006E0FB8" w:rsidRPr="005D0CE5" w:rsidRDefault="002150A6" w:rsidP="006F7F3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Ł</w:t>
      </w:r>
      <w:r w:rsidR="006E0FB8" w:rsidRPr="005D0CE5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ączenie dźwięku z obrazkiem – np. czajnik (zdjęcie czajnika, konkretny przedmiot) z zaprezentowanym dźwiękiem (np. puszczonym z płyty);</w:t>
      </w:r>
    </w:p>
    <w:p w:rsidR="002150A6" w:rsidRPr="005D0CE5" w:rsidRDefault="002150A6" w:rsidP="006F7F3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 xml:space="preserve">Rozpoznawanie dźwięków i szmerów- zadaniem dziecka jest rozpoznawanie zasłyszanych dźwięków:  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-zgniatanie różnych gatunków papieru ;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-przesypywanie różnych materiałów sypkich (groch, ryż, piasek itp.);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 xml:space="preserve">-rozpoznawanie dźwięków różnych instrumentów; 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 xml:space="preserve">-rozpoznawanie głosów zwierząt;  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 xml:space="preserve">-zabawa w rozpoznawanie dźwięków: „co upadło?”, „co przyjechało?”, „czym uderzono?” itp.; </w:t>
      </w:r>
    </w:p>
    <w:p w:rsidR="006E0FB8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-zabawa w nasłuchiwanie: „co się dzieje wokół nas?”</w:t>
      </w:r>
    </w:p>
    <w:p w:rsidR="00C07F21" w:rsidRPr="005D0CE5" w:rsidRDefault="00C07F21" w:rsidP="006F7F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Utrwalanie schematu ciała i przestrzeni.</w:t>
      </w:r>
    </w:p>
    <w:p w:rsidR="005B28B7" w:rsidRPr="005D0CE5" w:rsidRDefault="005B28B7" w:rsidP="006F7F3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Nazywanie części ciała.</w:t>
      </w:r>
    </w:p>
    <w:p w:rsidR="005B28B7" w:rsidRPr="005D0CE5" w:rsidRDefault="005B28B7" w:rsidP="006F7F3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Rozróżnianie prawej i lewej strony ciała: np. daj prawą rękę, pokaż lewą nogę.</w:t>
      </w:r>
    </w:p>
    <w:p w:rsidR="005B28B7" w:rsidRPr="005D0CE5" w:rsidRDefault="005B28B7" w:rsidP="006F7F3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Orientacja w przestrzeni: np. idź dwa kroki do przodu, idź w prawą stronę itp.</w:t>
      </w:r>
    </w:p>
    <w:p w:rsidR="006E4EF9" w:rsidRPr="005D0CE5" w:rsidRDefault="006E4EF9" w:rsidP="006F7F3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Zabawy ruchowe z wykorzystaniem woreczków: rzuć za siebie, obok siebie, do tyłu, do przodu, z prawej strony, z lewej strony.</w:t>
      </w:r>
    </w:p>
    <w:p w:rsidR="00376B73" w:rsidRPr="005D0CE5" w:rsidRDefault="00376B73" w:rsidP="006F7F3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Poruszanie się zgodnie z instrukcją słowną: np. stań na gazecie, stań przed gazetą, stań obok gazety itp.</w:t>
      </w:r>
    </w:p>
    <w:p w:rsidR="00C07F21" w:rsidRPr="005D0CE5" w:rsidRDefault="00C07F21" w:rsidP="006F7F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Doskonalenie motoryki małej i grafomotoryki.</w:t>
      </w:r>
    </w:p>
    <w:p w:rsidR="002150A6" w:rsidRPr="005D0CE5" w:rsidRDefault="002150A6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Gniecenie kul z papieru;</w:t>
      </w:r>
    </w:p>
    <w:p w:rsidR="002150A6" w:rsidRPr="005D0CE5" w:rsidRDefault="002150A6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Rozdzieranie papieru po określonych liniach.</w:t>
      </w:r>
    </w:p>
    <w:p w:rsidR="002150A6" w:rsidRPr="005D0CE5" w:rsidRDefault="002150A6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Wydzieranie określonych kształtów.</w:t>
      </w:r>
    </w:p>
    <w:p w:rsidR="002150A6" w:rsidRPr="005D0CE5" w:rsidRDefault="002150A6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Modelowanie w plastelinie: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-toczenie, ugniatanie wałeczków;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-lepienie wzorów liter;</w:t>
      </w:r>
    </w:p>
    <w:p w:rsidR="002150A6" w:rsidRPr="005D0CE5" w:rsidRDefault="002150A6" w:rsidP="006F7F3E">
      <w:pPr>
        <w:pStyle w:val="Akapitzlist"/>
        <w:spacing w:line="360" w:lineRule="auto"/>
        <w:ind w:left="1785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-kręcenie kulek 3 palcami (kształtowanie chwytu pisarskiego).</w:t>
      </w:r>
    </w:p>
    <w:p w:rsidR="002150A6" w:rsidRPr="005D0CE5" w:rsidRDefault="002150A6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Wyciskanie gąbki z wody.</w:t>
      </w:r>
    </w:p>
    <w:p w:rsidR="00447DC0" w:rsidRPr="005D0CE5" w:rsidRDefault="00447DC0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Przyczepianie klamerek do bielizny.</w:t>
      </w:r>
    </w:p>
    <w:p w:rsidR="00447DC0" w:rsidRPr="005D0CE5" w:rsidRDefault="00447DC0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lastRenderedPageBreak/>
        <w:t>Wycinanie nożyczkami.</w:t>
      </w:r>
    </w:p>
    <w:p w:rsidR="00447DC0" w:rsidRPr="005D0CE5" w:rsidRDefault="00447DC0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Nawlekanie koralików, guzików, makarony itp. na sznurek.</w:t>
      </w:r>
    </w:p>
    <w:p w:rsidR="005B28B7" w:rsidRPr="005D0CE5" w:rsidRDefault="005B28B7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Rysowanie po śladzie: labirynty, szlaczki.</w:t>
      </w:r>
    </w:p>
    <w:p w:rsidR="005B28B7" w:rsidRDefault="005B28B7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Rysowanie patykiem po piasku, rysowanie palcem po piasku.</w:t>
      </w:r>
    </w:p>
    <w:p w:rsidR="005D0CE5" w:rsidRDefault="005D0CE5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po śladzie: literki, cyfr.</w:t>
      </w:r>
    </w:p>
    <w:p w:rsidR="005D0CE5" w:rsidRDefault="005D0CE5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oburącz po śladzie.</w:t>
      </w:r>
    </w:p>
    <w:p w:rsidR="005D0CE5" w:rsidRPr="005D0CE5" w:rsidRDefault="005D0CE5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kropek.</w:t>
      </w:r>
    </w:p>
    <w:p w:rsidR="005B28B7" w:rsidRPr="005D0CE5" w:rsidRDefault="005B28B7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Obrysowywanie dłoni i stóp.</w:t>
      </w:r>
    </w:p>
    <w:p w:rsidR="005B28B7" w:rsidRPr="005D0CE5" w:rsidRDefault="005B28B7" w:rsidP="006F7F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0CE5">
        <w:rPr>
          <w:rFonts w:ascii="Times New Roman" w:hAnsi="Times New Roman" w:cs="Times New Roman"/>
          <w:sz w:val="24"/>
          <w:szCs w:val="24"/>
        </w:rPr>
        <w:t>Odbijanie pomalowanej farbą ręki, dłoni na papierze.</w:t>
      </w:r>
    </w:p>
    <w:p w:rsidR="00C07F21" w:rsidRPr="005D0CE5" w:rsidRDefault="00C07F21" w:rsidP="008E2F7C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sectPr w:rsidR="00C07F21" w:rsidRPr="005D0CE5" w:rsidSect="005B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13" w:rsidRDefault="00994813" w:rsidP="00376B73">
      <w:pPr>
        <w:spacing w:after="0" w:line="240" w:lineRule="auto"/>
      </w:pPr>
      <w:r>
        <w:separator/>
      </w:r>
    </w:p>
  </w:endnote>
  <w:endnote w:type="continuationSeparator" w:id="0">
    <w:p w:rsidR="00994813" w:rsidRDefault="00994813" w:rsidP="0037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13" w:rsidRDefault="00994813" w:rsidP="00376B73">
      <w:pPr>
        <w:spacing w:after="0" w:line="240" w:lineRule="auto"/>
      </w:pPr>
      <w:r>
        <w:separator/>
      </w:r>
    </w:p>
  </w:footnote>
  <w:footnote w:type="continuationSeparator" w:id="0">
    <w:p w:rsidR="00994813" w:rsidRDefault="00994813" w:rsidP="0037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3D5"/>
    <w:multiLevelType w:val="hybridMultilevel"/>
    <w:tmpl w:val="731C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1FF"/>
    <w:multiLevelType w:val="multilevel"/>
    <w:tmpl w:val="F62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F3178"/>
    <w:multiLevelType w:val="hybridMultilevel"/>
    <w:tmpl w:val="10C0052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30EC12E7"/>
    <w:multiLevelType w:val="hybridMultilevel"/>
    <w:tmpl w:val="DC3EF21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D2F6FFB"/>
    <w:multiLevelType w:val="hybridMultilevel"/>
    <w:tmpl w:val="938244B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635FC8"/>
    <w:multiLevelType w:val="hybridMultilevel"/>
    <w:tmpl w:val="A3B259E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1EB23E3"/>
    <w:multiLevelType w:val="hybridMultilevel"/>
    <w:tmpl w:val="B9CEBFEC"/>
    <w:lvl w:ilvl="0" w:tplc="6F28C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673E4D"/>
    <w:multiLevelType w:val="hybridMultilevel"/>
    <w:tmpl w:val="8A8C941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56B409F"/>
    <w:multiLevelType w:val="hybridMultilevel"/>
    <w:tmpl w:val="96BC4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022A5"/>
    <w:multiLevelType w:val="hybridMultilevel"/>
    <w:tmpl w:val="AC86362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667614B5"/>
    <w:multiLevelType w:val="hybridMultilevel"/>
    <w:tmpl w:val="2FC0557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7D2424FE"/>
    <w:multiLevelType w:val="hybridMultilevel"/>
    <w:tmpl w:val="9806AD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F21"/>
    <w:rsid w:val="000375B4"/>
    <w:rsid w:val="00076B9E"/>
    <w:rsid w:val="002150A6"/>
    <w:rsid w:val="002261F0"/>
    <w:rsid w:val="00332C40"/>
    <w:rsid w:val="00376B73"/>
    <w:rsid w:val="00447DC0"/>
    <w:rsid w:val="005B0976"/>
    <w:rsid w:val="005B28B7"/>
    <w:rsid w:val="005D0CE5"/>
    <w:rsid w:val="0063095C"/>
    <w:rsid w:val="006E0FB8"/>
    <w:rsid w:val="006E4EF9"/>
    <w:rsid w:val="006F7F3E"/>
    <w:rsid w:val="008E2F7C"/>
    <w:rsid w:val="00994813"/>
    <w:rsid w:val="00C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047"/>
  <w15:docId w15:val="{41454C7F-9755-4B00-8585-F1DFAE1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0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F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6B9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7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B73"/>
  </w:style>
  <w:style w:type="paragraph" w:styleId="Stopka">
    <w:name w:val="footer"/>
    <w:basedOn w:val="Normalny"/>
    <w:link w:val="StopkaZnak"/>
    <w:uiPriority w:val="99"/>
    <w:semiHidden/>
    <w:unhideWhenUsed/>
    <w:rsid w:val="0037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85D2-CED5-4820-8C9E-B762F020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Paulina Imiołek</cp:lastModifiedBy>
  <cp:revision>10</cp:revision>
  <dcterms:created xsi:type="dcterms:W3CDTF">2018-10-17T16:02:00Z</dcterms:created>
  <dcterms:modified xsi:type="dcterms:W3CDTF">2020-03-16T14:28:00Z</dcterms:modified>
</cp:coreProperties>
</file>